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REGULAMIN KONKURSU FOTOGRAFICZNEGO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F76D0F">
        <w:rPr>
          <w:rFonts w:ascii="Liberation Serif" w:eastAsia="NSimSun" w:hAnsi="Liberation Serif" w:cs="Arial"/>
          <w:b/>
          <w:bCs/>
          <w:color w:val="000000"/>
          <w:kern w:val="3"/>
          <w:sz w:val="32"/>
          <w:szCs w:val="32"/>
          <w:lang w:eastAsia="zh-CN" w:bidi="hi-IN"/>
        </w:rPr>
        <w:t>„Zaczytane wakacje</w:t>
      </w:r>
      <w:r w:rsidRPr="00F76D0F">
        <w:rPr>
          <w:rFonts w:ascii="Times New Roman" w:eastAsia="NSimSun" w:hAnsi="Times New Roman" w:cs="Arial"/>
          <w:b/>
          <w:bCs/>
          <w:color w:val="000000"/>
          <w:kern w:val="3"/>
          <w:sz w:val="32"/>
          <w:szCs w:val="32"/>
          <w:lang w:eastAsia="zh-CN" w:bidi="hi-IN"/>
        </w:rPr>
        <w:t>”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Cel konkursu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Celem Konkursu jest popularyzacja fotografii oraz promocja czytelnictwa.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Organizator i Adresaci Konkursu</w:t>
      </w:r>
    </w:p>
    <w:p w:rsidR="00F76D0F" w:rsidRPr="00F76D0F" w:rsidRDefault="00F76D0F" w:rsidP="00F76D0F">
      <w:pPr>
        <w:numPr>
          <w:ilvl w:val="0"/>
          <w:numId w:val="1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Organizatorem Konkursu Fotograficznego „Zaczytane wakacje” jest Miejska Biblioteka Publiczna im. Adama Asnyka w Trzebini zwana dalej „Organizatorem”.</w:t>
      </w:r>
    </w:p>
    <w:p w:rsidR="00F76D0F" w:rsidRPr="00F76D0F" w:rsidRDefault="00F76D0F" w:rsidP="00F76D0F">
      <w:pPr>
        <w:numPr>
          <w:ilvl w:val="0"/>
          <w:numId w:val="1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Uczestnikami Konkursu mogą być wyłącznie osoby fizyczne, zwane dalej „Uczestnikami”.</w:t>
      </w:r>
    </w:p>
    <w:p w:rsidR="00F76D0F" w:rsidRPr="00F76D0F" w:rsidRDefault="00F76D0F" w:rsidP="00F76D0F">
      <w:pPr>
        <w:numPr>
          <w:ilvl w:val="0"/>
          <w:numId w:val="1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W sytuacji, gdy Uczestnik nie ukończył osiemnastego roku życia, jego udział w Konkursie może się odbyć za pisemną zgodą rodzica lub opiekuna prawnego.</w:t>
      </w:r>
    </w:p>
    <w:p w:rsidR="00F76D0F" w:rsidRPr="00F76D0F" w:rsidRDefault="00F76D0F" w:rsidP="00F76D0F">
      <w:pPr>
        <w:numPr>
          <w:ilvl w:val="0"/>
          <w:numId w:val="1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Z Konkursu wykluczeni są pracownicy Organizatora oraz członkowie najbliższej rodziny tych osób.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Zasady konkursu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Do Konkursu może być zgłoszona 1 fotografia.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 xml:space="preserve">Wszystkie fotografie zgłaszane na Konkurs przyjmowane będą w wersji cyfrowej na płytach CD, w formacie jpg, rozdzielczości nie mniejszej niż 300 dpi, oraz rozmiarze max 15 MB. Mogą być również przysłane na maila: </w:t>
      </w:r>
      <w:hyperlink r:id="rId5" w:history="1">
        <w:r w:rsidRPr="00F76D0F">
          <w:rPr>
            <w:rFonts w:ascii="Times New Roman" w:eastAsia="NSimSun" w:hAnsi="Times New Roman" w:cs="Arial"/>
            <w:color w:val="0563C1"/>
            <w:kern w:val="3"/>
            <w:sz w:val="28"/>
            <w:szCs w:val="24"/>
            <w:u w:val="single"/>
            <w:lang w:eastAsia="zh-CN" w:bidi="hi-IN"/>
          </w:rPr>
          <w:t>wd@mbp.trzebinia.pl</w:t>
        </w:r>
      </w:hyperlink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Przedmiotem Konkursu są fotografie promujące czytelnictwo, wykonane w czasie wakacji, wraz z podpisem miejsca gdzie zostały zrobione.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Warunkiem uczestnictwa w Konkursie jest podpisany Formularz zgłoszeniowy, którego wzór stanowi Załącznik nr 1 do Regulaminu Konkursu. W przypadku osób niepełnoletnich podpisany przez przedstawiciela ustawowego.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Prace należy dostarczyć na adres: Miejska Biblioteka Publiczna im. Adama Asnyka w Trzebini, ul. Ochronkowa 7 32-540 Trzebinia, z dopiskiem  Konkurs Fotograficzny „Zaczytane wakacje”, do dnia 31 sierpnia 2026 r.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Organizator nie ponosi odpowiedzialności za uszkodzenie i zaginięcie prac w transporcie pocztowym i kurierskim.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W celu przeprowadzenia Konkursu Organizator powoła Komisję Konkursową, która dokona oceny prac i wyłoni laureatów.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lastRenderedPageBreak/>
        <w:t>Przy ocenie prac konkursowych Komisja będzie kierowała się kryteriami: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a) spełnieniem założeń ideowych konkursu;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b) jakością walorów estetycznych i artystycznych.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Fotografie oraz Zgłoszenia, które nie spełnią ww. wymogów podlegają odrzuceniu.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O wynikach Konkursu laureaci powiadomieni zostaną drogą elektroniczną lub telefonicznie.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Organizator nie zwraca prac biorących udział w Konkursie.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Rozstrzygnięcie Konkursu nastąpi do 02 września 2026 r.</w:t>
      </w:r>
    </w:p>
    <w:p w:rsidR="00F76D0F" w:rsidRPr="00F76D0F" w:rsidRDefault="00F76D0F" w:rsidP="00F76D0F">
      <w:pPr>
        <w:numPr>
          <w:ilvl w:val="0"/>
          <w:numId w:val="2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Wręczenie nagród odbędzie się 5 września 2026 w Manufakturze w Trzebini, w czasie Narodowego Czytania.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Nagrody</w:t>
      </w:r>
    </w:p>
    <w:p w:rsidR="00F76D0F" w:rsidRPr="00F76D0F" w:rsidRDefault="00F76D0F" w:rsidP="00F76D0F">
      <w:pPr>
        <w:numPr>
          <w:ilvl w:val="0"/>
          <w:numId w:val="3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Laureaci otrzymają nagrody rzeczowe</w:t>
      </w:r>
    </w:p>
    <w:p w:rsidR="00F76D0F" w:rsidRPr="00F76D0F" w:rsidRDefault="00F76D0F" w:rsidP="00F76D0F">
      <w:pPr>
        <w:numPr>
          <w:ilvl w:val="0"/>
          <w:numId w:val="3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Laureaci Konkursu nie mają prawa ubiegania się o równowartość gotówkową przyznanej nagrody.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Prawa autorskie</w:t>
      </w:r>
    </w:p>
    <w:p w:rsidR="00F76D0F" w:rsidRPr="00F76D0F" w:rsidRDefault="00F76D0F" w:rsidP="00F76D0F">
      <w:pPr>
        <w:numPr>
          <w:ilvl w:val="0"/>
          <w:numId w:val="4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W ramach przystąpienia do Konkursu uczestnik oświadcza że:</w:t>
      </w:r>
    </w:p>
    <w:p w:rsidR="00F76D0F" w:rsidRPr="00F76D0F" w:rsidRDefault="00F76D0F" w:rsidP="00F76D0F">
      <w:pPr>
        <w:numPr>
          <w:ilvl w:val="0"/>
          <w:numId w:val="5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zgłasza do Konkursu wyłącznie fotografie, do których posiada wszelkie prawa autorskie,</w:t>
      </w:r>
    </w:p>
    <w:p w:rsidR="00F76D0F" w:rsidRPr="00F76D0F" w:rsidRDefault="00F76D0F" w:rsidP="00F76D0F">
      <w:pPr>
        <w:numPr>
          <w:ilvl w:val="0"/>
          <w:numId w:val="5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ponosi pełną odpowiedzialność związaną z użyciem przesłanych przez siebie fotografii, a w szczególności pełną odpowiedzialność za naruszenie praw osób trzecich. W przypadku wystąpienia przeciwko Organizatorowi przez osobę trzecią z roszczeniami wynikającymi z naruszenia jej praw, Uczestnik zobowiązany jest do ich zaspokojenia i zwolnienia Organizatora z odpowiedzialności,</w:t>
      </w:r>
    </w:p>
    <w:p w:rsidR="00F76D0F" w:rsidRPr="00F76D0F" w:rsidRDefault="00F76D0F" w:rsidP="00F76D0F">
      <w:pPr>
        <w:numPr>
          <w:ilvl w:val="0"/>
          <w:numId w:val="5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posiada zgodę osób, których wizerunek utrwalono na fotografii do wykorzystania tego wizerunku na potrzeby Konkursu, jak i do wykorzystania tego wizerunku przez Organizatora w ramach prowadzonych działań.</w:t>
      </w:r>
    </w:p>
    <w:p w:rsidR="00F76D0F" w:rsidRPr="00F76D0F" w:rsidRDefault="00F76D0F" w:rsidP="00F76D0F">
      <w:pPr>
        <w:numPr>
          <w:ilvl w:val="0"/>
          <w:numId w:val="4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W ramach przystąpienia do Konkursu uczestnik nieodpłatnie przenosi na rzecz Organizatora autorskie prawa majątkowe do nadesłanych prac Konkursowych na następujących polach eksploatacji:</w:t>
      </w:r>
    </w:p>
    <w:p w:rsidR="00F76D0F" w:rsidRPr="00F76D0F" w:rsidRDefault="00F76D0F" w:rsidP="00F76D0F">
      <w:pPr>
        <w:numPr>
          <w:ilvl w:val="0"/>
          <w:numId w:val="6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 xml:space="preserve">utrwalanie i zwielokrotnianie, obejmujące wytwarzanie każdą dowolną techniką dowolnej liczby egzemplarzy, w tym techniką drukarską, </w:t>
      </w: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lastRenderedPageBreak/>
        <w:t>kserograficzną, zapisu magnetycznego, techniką cyfrową, laserową, elektroniczną, fotograficzną, optyczną, na każdym nośniku,</w:t>
      </w:r>
    </w:p>
    <w:p w:rsidR="00F76D0F" w:rsidRPr="00F76D0F" w:rsidRDefault="00F76D0F" w:rsidP="00F76D0F">
      <w:pPr>
        <w:numPr>
          <w:ilvl w:val="0"/>
          <w:numId w:val="6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wprowadzenie do obrotu, bez żadnych ograniczeń ilościowych,</w:t>
      </w:r>
    </w:p>
    <w:p w:rsidR="00F76D0F" w:rsidRPr="00F76D0F" w:rsidRDefault="00F76D0F" w:rsidP="00F76D0F">
      <w:pPr>
        <w:numPr>
          <w:ilvl w:val="0"/>
          <w:numId w:val="6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użyczenie, najem, odpłatne lub nieodpłatne udostępnienie osobom trzecim,</w:t>
      </w:r>
    </w:p>
    <w:p w:rsidR="00F76D0F" w:rsidRPr="00F76D0F" w:rsidRDefault="00F76D0F" w:rsidP="00F76D0F">
      <w:pPr>
        <w:numPr>
          <w:ilvl w:val="0"/>
          <w:numId w:val="6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wprowadzanie do pamięci komputera, sieci multimedialnych,</w:t>
      </w:r>
    </w:p>
    <w:p w:rsidR="00F76D0F" w:rsidRPr="00F76D0F" w:rsidRDefault="00F76D0F" w:rsidP="00F76D0F">
      <w:pPr>
        <w:numPr>
          <w:ilvl w:val="0"/>
          <w:numId w:val="6"/>
        </w:numPr>
        <w:suppressAutoHyphens/>
        <w:autoSpaceDN w:val="0"/>
        <w:spacing w:after="140" w:line="276" w:lineRule="auto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 xml:space="preserve">rozpowszechnianie w taki sposób, aby każdy mógł mieć do nich dostęp w miejscu i czasie przez siebie wybranym, w tym w sieci Internet za pośrednictwem serwisów należących do Organizatora lub portali społecznościowych, w szczególności stron: </w:t>
      </w:r>
      <w:hyperlink r:id="rId6" w:history="1">
        <w:r w:rsidRPr="00F76D0F">
          <w:rPr>
            <w:rFonts w:ascii="Times New Roman" w:eastAsia="NSimSun" w:hAnsi="Times New Roman" w:cs="Arial"/>
            <w:color w:val="000000"/>
            <w:kern w:val="3"/>
            <w:sz w:val="28"/>
            <w:szCs w:val="24"/>
            <w:lang w:eastAsia="zh-CN" w:bidi="hi-IN"/>
          </w:rPr>
          <w:t>mbp.trzebinia.pl/</w:t>
        </w:r>
      </w:hyperlink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, Facebook, którymi posługuje się podczas prowadzonej przez siebie działalności,</w:t>
      </w:r>
    </w:p>
    <w:p w:rsidR="00F76D0F" w:rsidRPr="00F76D0F" w:rsidRDefault="00F76D0F" w:rsidP="00F76D0F">
      <w:pPr>
        <w:numPr>
          <w:ilvl w:val="0"/>
          <w:numId w:val="6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rozpowszechnianie fotografii w inny sposób, w tym publiczne wyświetlanie, publikacja w materiałach prasowych i wszelkich materiałach promujących Organizatora.</w:t>
      </w:r>
    </w:p>
    <w:p w:rsidR="00F76D0F" w:rsidRPr="00F76D0F" w:rsidRDefault="00F76D0F" w:rsidP="00F76D0F">
      <w:pPr>
        <w:numPr>
          <w:ilvl w:val="0"/>
          <w:numId w:val="4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Przeniesienie autorskich praw majątkowych nie jest limitowane co do czasu oraz terytorium i obejmuje rozporządzanie i korzystanie z fotografii oraz ich opracowań zarówno w całości, jak i w częściach, samodzielnie, jak i w ramach innych materiałów, w tym wydawanych lub przygotowywanych przez Organizatora lub na jego zlecenie.</w:t>
      </w:r>
    </w:p>
    <w:p w:rsidR="00F76D0F" w:rsidRPr="00F76D0F" w:rsidRDefault="00F76D0F" w:rsidP="00F76D0F">
      <w:pPr>
        <w:numPr>
          <w:ilvl w:val="0"/>
          <w:numId w:val="4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Pisemne oświadczenie Uczestnika o nieodpłatnym przeniesieniu autorskich praw majątkowych do prac konkursowych na rzecz Organizatora na wskazanych powyżej polach eksploatacji oraz oświadczenie o wyrażeniu zgody na przetwarzanie danych osobowych, zgodnie z wzorem stanowiącym załącznik do Regulaminu, jest integralnym elementem Formularza zgłoszeniowego.</w:t>
      </w:r>
    </w:p>
    <w:p w:rsidR="00F76D0F" w:rsidRPr="00F76D0F" w:rsidRDefault="00F76D0F" w:rsidP="00F76D0F">
      <w:p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Informacje organizacyjne</w:t>
      </w:r>
    </w:p>
    <w:p w:rsidR="00117928" w:rsidRPr="00F76D0F" w:rsidRDefault="00F76D0F" w:rsidP="00F76D0F">
      <w:pPr>
        <w:numPr>
          <w:ilvl w:val="0"/>
          <w:numId w:val="7"/>
        </w:numPr>
        <w:suppressAutoHyphens/>
        <w:autoSpaceDN w:val="0"/>
        <w:spacing w:after="140" w:line="276" w:lineRule="auto"/>
        <w:textAlignment w:val="baseline"/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</w:pPr>
      <w:r w:rsidRPr="00F76D0F">
        <w:rPr>
          <w:rFonts w:ascii="Times New Roman" w:eastAsia="NSimSun" w:hAnsi="Times New Roman" w:cs="Arial"/>
          <w:color w:val="000000"/>
          <w:kern w:val="3"/>
          <w:sz w:val="28"/>
          <w:szCs w:val="24"/>
          <w:lang w:eastAsia="zh-CN" w:bidi="hi-IN"/>
        </w:rPr>
        <w:t>Organizator zastrzega sobie prawo do zmiany Regulaminu w każdym czasie, jeżeli nie wpłynie to na pogorszenie warunków uczestnictwa w Konkursie.</w:t>
      </w:r>
      <w:bookmarkStart w:id="0" w:name="_GoBack"/>
      <w:bookmarkEnd w:id="0"/>
    </w:p>
    <w:sectPr w:rsidR="00117928" w:rsidRPr="00F76D0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621E"/>
    <w:multiLevelType w:val="multilevel"/>
    <w:tmpl w:val="AC1E90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5013E7"/>
    <w:multiLevelType w:val="multilevel"/>
    <w:tmpl w:val="6F20A5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0908B0"/>
    <w:multiLevelType w:val="multilevel"/>
    <w:tmpl w:val="065AEB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3F176B"/>
    <w:multiLevelType w:val="multilevel"/>
    <w:tmpl w:val="433CD2C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14562"/>
    <w:multiLevelType w:val="multilevel"/>
    <w:tmpl w:val="EC18F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46710C"/>
    <w:multiLevelType w:val="multilevel"/>
    <w:tmpl w:val="4120B7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E2CF0"/>
    <w:multiLevelType w:val="multilevel"/>
    <w:tmpl w:val="5642B8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0F"/>
    <w:rsid w:val="00117928"/>
    <w:rsid w:val="00F7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7BEE0-B8C0-41DA-8A23-1BAD18BA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eletrystyka\Desktop\konkurs_fotograficzny\mbp.trzebinia.pl\" TargetMode="External"/><Relationship Id="rId5" Type="http://schemas.openxmlformats.org/officeDocument/2006/relationships/hyperlink" Target="mailto:wd@mbp.trzebi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Beletrystyka</dc:creator>
  <cp:keywords/>
  <dc:description/>
  <cp:lastModifiedBy>Beletrystyka</cp:lastModifiedBy>
  <cp:revision>1</cp:revision>
  <dcterms:created xsi:type="dcterms:W3CDTF">2026-08-04T13:57:00Z</dcterms:created>
  <dcterms:modified xsi:type="dcterms:W3CDTF">2026-08-04T13:58:00Z</dcterms:modified>
</cp:coreProperties>
</file>